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04F2" w14:textId="7059795C" w:rsidR="00707414" w:rsidRPr="00707414" w:rsidRDefault="00707414" w:rsidP="00707414">
      <w:pPr>
        <w:spacing w:before="100" w:beforeAutospacing="1" w:after="120" w:line="30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96AA"/>
          <w:sz w:val="32"/>
          <w:szCs w:val="32"/>
        </w:rPr>
        <w:t xml:space="preserve">Welcoming Week </w:t>
      </w:r>
      <w:r w:rsidRPr="00707414">
        <w:rPr>
          <w:rFonts w:ascii="Arial" w:eastAsia="Times New Roman" w:hAnsi="Arial" w:cs="Arial"/>
          <w:b/>
          <w:bCs/>
          <w:color w:val="0096AA"/>
          <w:sz w:val="32"/>
          <w:szCs w:val="32"/>
        </w:rPr>
        <w:t>Planning Checklist</w:t>
      </w:r>
    </w:p>
    <w:p w14:paraId="75F9A797" w14:textId="2B3DBBEA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color w:val="000000"/>
        </w:rPr>
        <w:t>After you’ve identified the type of event(s) you’ll host, engaged partners, and set your goals, you may want to consider the following: </w:t>
      </w:r>
    </w:p>
    <w:p w14:paraId="059F5521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C917D79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AGENDA</w:t>
      </w:r>
      <w:r w:rsidRPr="00707414">
        <w:rPr>
          <w:rFonts w:ascii="Arial" w:eastAsia="Times New Roman" w:hAnsi="Arial" w:cs="Arial"/>
          <w:color w:val="000000"/>
        </w:rPr>
        <w:t> </w:t>
      </w:r>
    </w:p>
    <w:p w14:paraId="0487646D" w14:textId="77777777" w:rsidR="00707414" w:rsidRPr="00707414" w:rsidRDefault="00707414" w:rsidP="00707414">
      <w:pPr>
        <w:numPr>
          <w:ilvl w:val="0"/>
          <w:numId w:val="9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Identify the setting and an agenda that ensures key audiences and partners feel welcomed.  </w:t>
      </w:r>
    </w:p>
    <w:p w14:paraId="5924586D" w14:textId="77777777" w:rsidR="00707414" w:rsidRPr="00707414" w:rsidRDefault="00707414" w:rsidP="00707414">
      <w:pPr>
        <w:numPr>
          <w:ilvl w:val="0"/>
          <w:numId w:val="9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Set the speakers list, including local VIPs and champions </w:t>
      </w:r>
    </w:p>
    <w:p w14:paraId="62613B97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7380292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PRE-EVENT LOGISTICS</w:t>
      </w:r>
      <w:r w:rsidRPr="00707414">
        <w:rPr>
          <w:rFonts w:ascii="Arial" w:eastAsia="Times New Roman" w:hAnsi="Arial" w:cs="Arial"/>
          <w:color w:val="000000"/>
        </w:rPr>
        <w:t> </w:t>
      </w:r>
    </w:p>
    <w:p w14:paraId="4AC77866" w14:textId="454D1069" w:rsidR="00707414" w:rsidRPr="00707414" w:rsidRDefault="00707414" w:rsidP="00707414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Secure and confirm location for event </w:t>
      </w:r>
    </w:p>
    <w:p w14:paraId="6162C755" w14:textId="387B77AB" w:rsidR="00707414" w:rsidRPr="00707414" w:rsidRDefault="00707414" w:rsidP="00707414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Set time and date of event </w:t>
      </w:r>
    </w:p>
    <w:p w14:paraId="2585DF66" w14:textId="77777777" w:rsidR="00707414" w:rsidRPr="00707414" w:rsidRDefault="00707414" w:rsidP="00707414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Recruit volunteers </w:t>
      </w:r>
    </w:p>
    <w:p w14:paraId="1BD80587" w14:textId="77777777" w:rsidR="00707414" w:rsidRPr="00707414" w:rsidRDefault="00707414" w:rsidP="00707414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Secure or create all materials and props needed (</w:t>
      </w:r>
      <w:proofErr w:type="gramStart"/>
      <w:r w:rsidRPr="00707414">
        <w:rPr>
          <w:rFonts w:ascii="Arial" w:eastAsia="Times New Roman" w:hAnsi="Arial" w:cs="Arial"/>
          <w:color w:val="000000"/>
        </w:rPr>
        <w:t>e.g.</w:t>
      </w:r>
      <w:proofErr w:type="gramEnd"/>
      <w:r w:rsidRPr="00707414">
        <w:rPr>
          <w:rFonts w:ascii="Arial" w:eastAsia="Times New Roman" w:hAnsi="Arial" w:cs="Arial"/>
          <w:color w:val="000000"/>
        </w:rPr>
        <w:t xml:space="preserve"> microphone, speakers, podium, paper plates, paint brushes, etc.) (if an in-person event)</w:t>
      </w:r>
    </w:p>
    <w:p w14:paraId="1F667788" w14:textId="25C65E24" w:rsidR="00F5204A" w:rsidRDefault="00C13FAD" w:rsidP="00707414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="00F5204A" w:rsidRPr="00F5204A">
          <w:rPr>
            <w:rStyle w:val="Hyperlink"/>
            <w:rFonts w:ascii="Arial" w:eastAsia="Times New Roman" w:hAnsi="Arial" w:cs="Arial"/>
          </w:rPr>
          <w:t>Let us know your event details and sign up for free T-shirts</w:t>
        </w:r>
      </w:hyperlink>
    </w:p>
    <w:p w14:paraId="6E8CADE8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5F8897B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CREATE A TURN-OUT PLAN </w:t>
      </w:r>
    </w:p>
    <w:p w14:paraId="57238E44" w14:textId="1B314820" w:rsidR="00E37D2D" w:rsidRDefault="00E37D2D" w:rsidP="00E37D2D">
      <w:pPr>
        <w:numPr>
          <w:ilvl w:val="0"/>
          <w:numId w:val="10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</w:t>
      </w:r>
      <w:r w:rsidR="00707414" w:rsidRPr="00707414">
        <w:rPr>
          <w:rFonts w:ascii="Arial" w:eastAsia="Times New Roman" w:hAnsi="Arial" w:cs="Arial"/>
          <w:color w:val="000000"/>
        </w:rPr>
        <w:t xml:space="preserve">hare </w:t>
      </w:r>
      <w:r>
        <w:rPr>
          <w:rFonts w:ascii="Arial" w:eastAsia="Times New Roman" w:hAnsi="Arial" w:cs="Arial"/>
          <w:color w:val="000000"/>
        </w:rPr>
        <w:t xml:space="preserve">the local </w:t>
      </w:r>
      <w:r w:rsidR="00707414" w:rsidRPr="00707414">
        <w:rPr>
          <w:rFonts w:ascii="Arial" w:eastAsia="Times New Roman" w:hAnsi="Arial" w:cs="Arial"/>
          <w:color w:val="000000"/>
        </w:rPr>
        <w:t>Facebook event</w:t>
      </w:r>
      <w:r>
        <w:rPr>
          <w:rFonts w:ascii="Arial" w:eastAsia="Times New Roman" w:hAnsi="Arial" w:cs="Arial"/>
          <w:color w:val="000000"/>
        </w:rPr>
        <w:t xml:space="preserve"> created by SWIF (</w:t>
      </w:r>
      <w:hyperlink r:id="rId11" w:history="1">
        <w:r>
          <w:rPr>
            <w:rStyle w:val="Hyperlink"/>
            <w:rFonts w:ascii="Arial" w:eastAsia="Times New Roman" w:hAnsi="Arial" w:cs="Arial"/>
          </w:rPr>
          <w:t xml:space="preserve">Fill out this form to let us know who </w:t>
        </w:r>
        <w:proofErr w:type="gramStart"/>
        <w:r>
          <w:rPr>
            <w:rStyle w:val="Hyperlink"/>
            <w:rFonts w:ascii="Arial" w:eastAsia="Times New Roman" w:hAnsi="Arial" w:cs="Arial"/>
          </w:rPr>
          <w:t>should be the local cohost on your Facebook event)</w:t>
        </w:r>
        <w:proofErr w:type="gramEnd"/>
      </w:hyperlink>
    </w:p>
    <w:p w14:paraId="1A604E6E" w14:textId="77777777" w:rsidR="00707414" w:rsidRPr="00C13FAD" w:rsidRDefault="00C13FAD" w:rsidP="00707414">
      <w:pPr>
        <w:numPr>
          <w:ilvl w:val="0"/>
          <w:numId w:val="11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hyperlink r:id="rId12" w:history="1">
        <w:r w:rsidR="00707414" w:rsidRPr="00C13FAD">
          <w:rPr>
            <w:rFonts w:ascii="Arial" w:eastAsia="Times New Roman" w:hAnsi="Arial" w:cs="Arial"/>
            <w:color w:val="1155CC"/>
            <w:u w:val="single"/>
          </w:rPr>
          <w:t>Add your event</w:t>
        </w:r>
      </w:hyperlink>
      <w:r w:rsidR="00707414" w:rsidRPr="00C13FAD">
        <w:rPr>
          <w:rFonts w:ascii="Arial" w:eastAsia="Times New Roman" w:hAnsi="Arial" w:cs="Arial"/>
          <w:color w:val="000000"/>
        </w:rPr>
        <w:t xml:space="preserve"> to the Welcoming Week event map</w:t>
      </w:r>
    </w:p>
    <w:p w14:paraId="7BAD88E1" w14:textId="514B02F3" w:rsidR="00707414" w:rsidRPr="00707414" w:rsidRDefault="00707414" w:rsidP="00707414">
      <w:pPr>
        <w:numPr>
          <w:ilvl w:val="0"/>
          <w:numId w:val="11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 xml:space="preserve">Create a schedule of social media posts to get people excited and wondering how they can participate. </w:t>
      </w:r>
    </w:p>
    <w:p w14:paraId="4B692569" w14:textId="77777777" w:rsidR="00707414" w:rsidRPr="00707414" w:rsidRDefault="00707414" w:rsidP="00707414">
      <w:pPr>
        <w:numPr>
          <w:ilvl w:val="0"/>
          <w:numId w:val="11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Identify organizational partners, allies, donors, etc. and send invitations</w:t>
      </w:r>
    </w:p>
    <w:p w14:paraId="1BCD08C9" w14:textId="77777777" w:rsidR="00707414" w:rsidRPr="00707414" w:rsidRDefault="00707414" w:rsidP="00707414">
      <w:pPr>
        <w:numPr>
          <w:ilvl w:val="0"/>
          <w:numId w:val="11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Send out reminder with clear roles and logistics to volunteers </w:t>
      </w:r>
    </w:p>
    <w:p w14:paraId="23D6C01E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095021D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GET THE WORD OUT</w:t>
      </w:r>
      <w:r w:rsidRPr="00707414">
        <w:rPr>
          <w:rFonts w:ascii="Arial" w:eastAsia="Times New Roman" w:hAnsi="Arial" w:cs="Arial"/>
          <w:color w:val="000000"/>
        </w:rPr>
        <w:t> </w:t>
      </w:r>
    </w:p>
    <w:p w14:paraId="6F7EC363" w14:textId="55FACCDE" w:rsidR="00707414" w:rsidRPr="00707414" w:rsidRDefault="00707414" w:rsidP="00707414">
      <w:pPr>
        <w:numPr>
          <w:ilvl w:val="0"/>
          <w:numId w:val="12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 xml:space="preserve">Send a media advisory a week before your </w:t>
      </w:r>
      <w:r w:rsidR="003B6BB3" w:rsidRPr="00707414">
        <w:rPr>
          <w:rFonts w:ascii="Arial" w:eastAsia="Times New Roman" w:hAnsi="Arial" w:cs="Arial"/>
          <w:color w:val="000000"/>
        </w:rPr>
        <w:t>event and</w:t>
      </w:r>
      <w:r w:rsidRPr="00707414">
        <w:rPr>
          <w:rFonts w:ascii="Arial" w:eastAsia="Times New Roman" w:hAnsi="Arial" w:cs="Arial"/>
          <w:color w:val="000000"/>
        </w:rPr>
        <w:t xml:space="preserve"> follow up with journalists a couple of days in advance. </w:t>
      </w:r>
    </w:p>
    <w:p w14:paraId="6D1A9749" w14:textId="77777777" w:rsidR="00707414" w:rsidRPr="00707414" w:rsidRDefault="00707414" w:rsidP="00707414">
      <w:pPr>
        <w:numPr>
          <w:ilvl w:val="0"/>
          <w:numId w:val="12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Make media follow-up/turn-out calls </w:t>
      </w:r>
    </w:p>
    <w:p w14:paraId="302ACDAC" w14:textId="38C925E5" w:rsidR="00707414" w:rsidRPr="00707414" w:rsidRDefault="00707414" w:rsidP="00707414">
      <w:pPr>
        <w:numPr>
          <w:ilvl w:val="0"/>
          <w:numId w:val="12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Send out the press release day of the event.</w:t>
      </w:r>
      <w:r w:rsidR="006C53DD">
        <w:rPr>
          <w:rFonts w:ascii="Arial" w:eastAsia="Times New Roman" w:hAnsi="Arial" w:cs="Arial"/>
          <w:color w:val="000000"/>
        </w:rPr>
        <w:t xml:space="preserve"> (Check </w:t>
      </w:r>
    </w:p>
    <w:p w14:paraId="75210697" w14:textId="77777777" w:rsidR="00707414" w:rsidRPr="00707414" w:rsidRDefault="00707414" w:rsidP="00707414">
      <w:pPr>
        <w:numPr>
          <w:ilvl w:val="0"/>
          <w:numId w:val="12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Assign a press contact person - this person should be available at the event </w:t>
      </w:r>
    </w:p>
    <w:p w14:paraId="0F06B729" w14:textId="43680E31" w:rsidR="00707414" w:rsidRPr="00707414" w:rsidRDefault="00707414" w:rsidP="00707414">
      <w:pPr>
        <w:numPr>
          <w:ilvl w:val="0"/>
          <w:numId w:val="12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Use #WelcomingWeek202</w:t>
      </w:r>
      <w:r w:rsidR="00A31119">
        <w:rPr>
          <w:rFonts w:ascii="Arial" w:eastAsia="Times New Roman" w:hAnsi="Arial" w:cs="Arial"/>
          <w:color w:val="000000"/>
        </w:rPr>
        <w:t>2</w:t>
      </w:r>
      <w:r w:rsidRPr="00707414">
        <w:rPr>
          <w:rFonts w:ascii="Arial" w:eastAsia="Times New Roman" w:hAnsi="Arial" w:cs="Arial"/>
          <w:color w:val="000000"/>
        </w:rPr>
        <w:t xml:space="preserve"> to live tweet and in all social media posts</w:t>
      </w:r>
    </w:p>
    <w:p w14:paraId="0FAD4D61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67E3F89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ASSIGN DAY-OF ROLES </w:t>
      </w:r>
    </w:p>
    <w:p w14:paraId="34580E36" w14:textId="77777777" w:rsidR="00707414" w:rsidRPr="00707414" w:rsidRDefault="00707414" w:rsidP="00707414">
      <w:pPr>
        <w:numPr>
          <w:ilvl w:val="0"/>
          <w:numId w:val="13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Confirm your photographer/videographer (you will also want to be sure they are collecting signed release forms) </w:t>
      </w:r>
    </w:p>
    <w:p w14:paraId="3126043C" w14:textId="77777777" w:rsidR="00707414" w:rsidRPr="00707414" w:rsidRDefault="00707414" w:rsidP="00707414">
      <w:pPr>
        <w:numPr>
          <w:ilvl w:val="0"/>
          <w:numId w:val="13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Confirm master of ceremonies or moderator (if applicable)</w:t>
      </w:r>
    </w:p>
    <w:p w14:paraId="1A7D4ABD" w14:textId="77777777" w:rsidR="00707414" w:rsidRPr="00707414" w:rsidRDefault="00707414" w:rsidP="00707414">
      <w:pPr>
        <w:numPr>
          <w:ilvl w:val="0"/>
          <w:numId w:val="13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Confirm volunteer coordinator (if applicable)</w:t>
      </w:r>
    </w:p>
    <w:p w14:paraId="53A8FF70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55C502B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lastRenderedPageBreak/>
        <w:t>COLLECT YOUR EVENT MATERIALS </w:t>
      </w:r>
    </w:p>
    <w:p w14:paraId="117C4B5B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Clipboards and pens </w:t>
      </w:r>
    </w:p>
    <w:p w14:paraId="68638B58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Sign-in sheets </w:t>
      </w:r>
    </w:p>
    <w:p w14:paraId="4DE58C07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Evaluations </w:t>
      </w:r>
    </w:p>
    <w:p w14:paraId="7A39D94F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Welcoming banner </w:t>
      </w:r>
    </w:p>
    <w:p w14:paraId="185293B4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Video/photo release forms </w:t>
      </w:r>
    </w:p>
    <w:p w14:paraId="32F9185D" w14:textId="77777777" w:rsidR="00707414" w:rsidRPr="00707414" w:rsidRDefault="00707414" w:rsidP="00707414">
      <w:pPr>
        <w:numPr>
          <w:ilvl w:val="0"/>
          <w:numId w:val="14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Download and print signs from welcomingweek.org (available in various languages)</w:t>
      </w:r>
    </w:p>
    <w:p w14:paraId="19287590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032DD9E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AFTER THE EVENT </w:t>
      </w:r>
    </w:p>
    <w:p w14:paraId="7A6CDB19" w14:textId="77777777" w:rsidR="00707414" w:rsidRPr="00707414" w:rsidRDefault="00707414" w:rsidP="00707414">
      <w:pPr>
        <w:numPr>
          <w:ilvl w:val="0"/>
          <w:numId w:val="16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Send thank you emails or notes </w:t>
      </w:r>
    </w:p>
    <w:p w14:paraId="3D1E5315" w14:textId="30D2AD11" w:rsidR="00707414" w:rsidRPr="00707414" w:rsidRDefault="00707414" w:rsidP="00707414">
      <w:pPr>
        <w:numPr>
          <w:ilvl w:val="0"/>
          <w:numId w:val="16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 xml:space="preserve">Post and tag pictures on your website, blog, and Facebook page </w:t>
      </w:r>
    </w:p>
    <w:p w14:paraId="4F660FFD" w14:textId="402571AB" w:rsidR="00707414" w:rsidRPr="00707414" w:rsidRDefault="00707414" w:rsidP="00707414">
      <w:pPr>
        <w:numPr>
          <w:ilvl w:val="0"/>
          <w:numId w:val="16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 xml:space="preserve">Share your best stories from Welcoming Week with us on social media or send them to </w:t>
      </w:r>
      <w:r w:rsidR="007404B4">
        <w:rPr>
          <w:rFonts w:ascii="Arial" w:eastAsia="Times New Roman" w:hAnsi="Arial" w:cs="Arial"/>
          <w:color w:val="000000"/>
        </w:rPr>
        <w:t>mariez@swifoundation.org</w:t>
      </w:r>
    </w:p>
    <w:p w14:paraId="687341E4" w14:textId="77777777" w:rsidR="00707414" w:rsidRPr="00707414" w:rsidRDefault="00707414" w:rsidP="00707414">
      <w:pPr>
        <w:numPr>
          <w:ilvl w:val="0"/>
          <w:numId w:val="16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Identify how you and your community will continue to welcome throughout the year. </w:t>
      </w:r>
    </w:p>
    <w:p w14:paraId="28B3BF1E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2B79BF9" w14:textId="77777777" w:rsidR="00707414" w:rsidRPr="00707414" w:rsidRDefault="00707414" w:rsidP="00707414">
      <w:pPr>
        <w:spacing w:before="100" w:beforeAutospacing="1" w:after="0" w:line="30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07414">
        <w:rPr>
          <w:rFonts w:ascii="Arial" w:eastAsia="Times New Roman" w:hAnsi="Arial" w:cs="Arial"/>
          <w:b/>
          <w:bCs/>
          <w:color w:val="000000"/>
        </w:rPr>
        <w:t>FOR VIRTUAL EVENTS</w:t>
      </w:r>
    </w:p>
    <w:p w14:paraId="28E74A2B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 xml:space="preserve">Review virtual event platforms. See the top webinar platforms </w:t>
      </w:r>
      <w:hyperlink r:id="rId13" w:history="1">
        <w:r w:rsidRPr="00707414">
          <w:rPr>
            <w:rFonts w:ascii="Arial" w:eastAsia="Times New Roman" w:hAnsi="Arial" w:cs="Arial"/>
            <w:color w:val="1155CC"/>
            <w:u w:val="single"/>
          </w:rPr>
          <w:t>HERE</w:t>
        </w:r>
      </w:hyperlink>
      <w:r w:rsidRPr="00707414">
        <w:rPr>
          <w:rFonts w:ascii="Arial" w:eastAsia="Times New Roman" w:hAnsi="Arial" w:cs="Arial"/>
          <w:color w:val="000000"/>
        </w:rPr>
        <w:t>.</w:t>
      </w:r>
    </w:p>
    <w:p w14:paraId="4C151BA0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Select an event host to guide the event. This person would do the main introduction and closing for webinars or live streaming.</w:t>
      </w:r>
    </w:p>
    <w:p w14:paraId="60D1B851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Create a schedule and script for event participants.</w:t>
      </w:r>
    </w:p>
    <w:p w14:paraId="6898EA8B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Make sure to include ways for attendees to interact. Ask them to live tweet using the hashtags #WelcomingWeek #BelongingBeginsWithUS or enable live commenting.</w:t>
      </w:r>
    </w:p>
    <w:p w14:paraId="4D6ABEA5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Determine your audience. With a virtual event, you can now reach a much larger audience. </w:t>
      </w:r>
    </w:p>
    <w:p w14:paraId="1320AC37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Consider time zones so your event is readily accessible to a broad range of people.</w:t>
      </w:r>
    </w:p>
    <w:p w14:paraId="677B7F83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Optimize the quality of your event environment (lighting, sound)</w:t>
      </w:r>
    </w:p>
    <w:p w14:paraId="07D7B403" w14:textId="77777777" w:rsidR="00707414" w:rsidRPr="00707414" w:rsidRDefault="00707414" w:rsidP="00707414">
      <w:pPr>
        <w:numPr>
          <w:ilvl w:val="0"/>
          <w:numId w:val="15"/>
        </w:numPr>
        <w:spacing w:before="100" w:beforeAutospacing="1" w:after="0" w:line="300" w:lineRule="auto"/>
        <w:contextualSpacing/>
        <w:textAlignment w:val="baseline"/>
        <w:rPr>
          <w:rFonts w:ascii="Arial" w:eastAsia="Times New Roman" w:hAnsi="Arial" w:cs="Arial"/>
          <w:color w:val="000000"/>
        </w:rPr>
      </w:pPr>
      <w:r w:rsidRPr="00707414">
        <w:rPr>
          <w:rFonts w:ascii="Arial" w:eastAsia="Times New Roman" w:hAnsi="Arial" w:cs="Arial"/>
          <w:color w:val="000000"/>
        </w:rPr>
        <w:t>Test, test, test! Do a dry run with your event panelists to make sure your event runs smoothly. </w:t>
      </w:r>
    </w:p>
    <w:p w14:paraId="763A352D" w14:textId="77777777" w:rsidR="00436084" w:rsidRPr="00707414" w:rsidRDefault="00C13FAD" w:rsidP="00707414">
      <w:pPr>
        <w:spacing w:before="100" w:beforeAutospacing="1" w:line="300" w:lineRule="auto"/>
        <w:contextualSpacing/>
        <w:rPr>
          <w:rFonts w:ascii="Arial" w:hAnsi="Arial" w:cs="Arial"/>
        </w:rPr>
      </w:pPr>
    </w:p>
    <w:sectPr w:rsidR="00436084" w:rsidRPr="0070741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89E" w14:textId="77777777" w:rsidR="00AC389F" w:rsidRDefault="00AC389F" w:rsidP="00707414">
      <w:pPr>
        <w:spacing w:after="0" w:line="240" w:lineRule="auto"/>
      </w:pPr>
      <w:r>
        <w:separator/>
      </w:r>
    </w:p>
  </w:endnote>
  <w:endnote w:type="continuationSeparator" w:id="0">
    <w:p w14:paraId="6A1A5DBE" w14:textId="77777777" w:rsidR="00AC389F" w:rsidRDefault="00AC389F" w:rsidP="0070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1D42" w14:textId="303E7D6D" w:rsidR="00707414" w:rsidRPr="00707414" w:rsidRDefault="00707414">
    <w:pPr>
      <w:pStyle w:val="Footer"/>
      <w:rPr>
        <w:rFonts w:ascii="Georgia" w:hAnsi="Georgia"/>
        <w:i/>
        <w:iCs/>
      </w:rPr>
    </w:pPr>
    <w:r w:rsidRPr="00707414">
      <w:rPr>
        <w:rFonts w:ascii="Georgia" w:hAnsi="Georgia"/>
      </w:rPr>
      <w:t xml:space="preserve">Adapted from Welcoming America’s Welcoming Week </w:t>
    </w:r>
    <w:r>
      <w:rPr>
        <w:rFonts w:ascii="Georgia" w:hAnsi="Georgia"/>
      </w:rPr>
      <w:t>t</w:t>
    </w:r>
    <w:r w:rsidRPr="00707414">
      <w:rPr>
        <w:rFonts w:ascii="Georgia" w:hAnsi="Georgia"/>
      </w:rPr>
      <w:t>oolkit</w:t>
    </w:r>
    <w:r>
      <w:rPr>
        <w:rFonts w:ascii="Georgia" w:hAnsi="Georgia"/>
      </w:rPr>
      <w:t>,</w:t>
    </w:r>
    <w:r w:rsidRPr="00707414">
      <w:rPr>
        <w:rFonts w:ascii="Georgia" w:hAnsi="Georgia"/>
      </w:rPr>
      <w:t xml:space="preserve"> </w:t>
    </w:r>
    <w:r w:rsidRPr="00707414">
      <w:rPr>
        <w:rFonts w:ascii="Georgia" w:hAnsi="Georgia"/>
        <w:i/>
        <w:iCs/>
      </w:rPr>
      <w:t>welcomingamerica.org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34CA" w14:textId="77777777" w:rsidR="00AC389F" w:rsidRDefault="00AC389F" w:rsidP="00707414">
      <w:pPr>
        <w:spacing w:after="0" w:line="240" w:lineRule="auto"/>
      </w:pPr>
      <w:r>
        <w:separator/>
      </w:r>
    </w:p>
  </w:footnote>
  <w:footnote w:type="continuationSeparator" w:id="0">
    <w:p w14:paraId="2DBF9BD8" w14:textId="77777777" w:rsidR="00AC389F" w:rsidRDefault="00AC389F" w:rsidP="0070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2FBD"/>
    <w:multiLevelType w:val="multilevel"/>
    <w:tmpl w:val="61741F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77EE1"/>
    <w:multiLevelType w:val="multilevel"/>
    <w:tmpl w:val="B412B5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23EB"/>
    <w:multiLevelType w:val="multilevel"/>
    <w:tmpl w:val="3E50E43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37EC1"/>
    <w:multiLevelType w:val="multilevel"/>
    <w:tmpl w:val="FF7E20C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76396"/>
    <w:multiLevelType w:val="multilevel"/>
    <w:tmpl w:val="5FF2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443AA"/>
    <w:multiLevelType w:val="multilevel"/>
    <w:tmpl w:val="49E0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DE3FB7"/>
    <w:multiLevelType w:val="multilevel"/>
    <w:tmpl w:val="013E272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21CC7"/>
    <w:multiLevelType w:val="multilevel"/>
    <w:tmpl w:val="7F6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210E26"/>
    <w:multiLevelType w:val="multilevel"/>
    <w:tmpl w:val="F1B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11404"/>
    <w:multiLevelType w:val="multilevel"/>
    <w:tmpl w:val="339EB3B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56A9C"/>
    <w:multiLevelType w:val="multilevel"/>
    <w:tmpl w:val="7E1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6702A"/>
    <w:multiLevelType w:val="multilevel"/>
    <w:tmpl w:val="B2863A2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41306"/>
    <w:multiLevelType w:val="multilevel"/>
    <w:tmpl w:val="F7A0386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E47034"/>
    <w:multiLevelType w:val="multilevel"/>
    <w:tmpl w:val="82C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20A76"/>
    <w:multiLevelType w:val="multilevel"/>
    <w:tmpl w:val="ED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13586"/>
    <w:multiLevelType w:val="multilevel"/>
    <w:tmpl w:val="068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991517">
    <w:abstractNumId w:val="13"/>
  </w:num>
  <w:num w:numId="2" w16cid:durableId="1646466365">
    <w:abstractNumId w:val="15"/>
  </w:num>
  <w:num w:numId="3" w16cid:durableId="1961646571">
    <w:abstractNumId w:val="5"/>
  </w:num>
  <w:num w:numId="4" w16cid:durableId="402489188">
    <w:abstractNumId w:val="8"/>
  </w:num>
  <w:num w:numId="5" w16cid:durableId="1180125938">
    <w:abstractNumId w:val="4"/>
  </w:num>
  <w:num w:numId="6" w16cid:durableId="493687952">
    <w:abstractNumId w:val="7"/>
  </w:num>
  <w:num w:numId="7" w16cid:durableId="247733455">
    <w:abstractNumId w:val="10"/>
  </w:num>
  <w:num w:numId="8" w16cid:durableId="1053113475">
    <w:abstractNumId w:val="14"/>
  </w:num>
  <w:num w:numId="9" w16cid:durableId="1608922796">
    <w:abstractNumId w:val="0"/>
  </w:num>
  <w:num w:numId="10" w16cid:durableId="484006458">
    <w:abstractNumId w:val="9"/>
  </w:num>
  <w:num w:numId="11" w16cid:durableId="2129855556">
    <w:abstractNumId w:val="6"/>
  </w:num>
  <w:num w:numId="12" w16cid:durableId="2061316408">
    <w:abstractNumId w:val="2"/>
  </w:num>
  <w:num w:numId="13" w16cid:durableId="3635063">
    <w:abstractNumId w:val="3"/>
  </w:num>
  <w:num w:numId="14" w16cid:durableId="893857709">
    <w:abstractNumId w:val="1"/>
  </w:num>
  <w:num w:numId="15" w16cid:durableId="786974714">
    <w:abstractNumId w:val="11"/>
  </w:num>
  <w:num w:numId="16" w16cid:durableId="4313200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14"/>
    <w:rsid w:val="00093385"/>
    <w:rsid w:val="002910D8"/>
    <w:rsid w:val="003B6BB3"/>
    <w:rsid w:val="004E1B56"/>
    <w:rsid w:val="006344BE"/>
    <w:rsid w:val="006C53DD"/>
    <w:rsid w:val="00707414"/>
    <w:rsid w:val="007404B4"/>
    <w:rsid w:val="009950A7"/>
    <w:rsid w:val="00A31119"/>
    <w:rsid w:val="00AC389F"/>
    <w:rsid w:val="00C13FAD"/>
    <w:rsid w:val="00C41687"/>
    <w:rsid w:val="00DE108D"/>
    <w:rsid w:val="00DE7641"/>
    <w:rsid w:val="00E059E2"/>
    <w:rsid w:val="00E27A9A"/>
    <w:rsid w:val="00E37D2D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55B6"/>
  <w15:chartTrackingRefBased/>
  <w15:docId w15:val="{8D4DEB25-C4D7-4D80-BB47-C66FFBE1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7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414"/>
  </w:style>
  <w:style w:type="paragraph" w:styleId="Footer">
    <w:name w:val="footer"/>
    <w:basedOn w:val="Normal"/>
    <w:link w:val="FooterChar"/>
    <w:uiPriority w:val="99"/>
    <w:unhideWhenUsed/>
    <w:rsid w:val="0070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414"/>
  </w:style>
  <w:style w:type="character" w:styleId="CommentReference">
    <w:name w:val="annotation reference"/>
    <w:basedOn w:val="DefaultParagraphFont"/>
    <w:uiPriority w:val="99"/>
    <w:semiHidden/>
    <w:unhideWhenUsed/>
    <w:rsid w:val="00F52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0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ustradius.com/virtual-ev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merica.us/WW2021addev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A7XfumENDRzCCRSW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gle/A7XfumENDRzCCRSW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F405652A89E43AD040A289C304569" ma:contentTypeVersion="14" ma:contentTypeDescription="Create a new document." ma:contentTypeScope="" ma:versionID="6731d9ef3064dc8365b1b0ecb9b97592">
  <xsd:schema xmlns:xsd="http://www.w3.org/2001/XMLSchema" xmlns:xs="http://www.w3.org/2001/XMLSchema" xmlns:p="http://schemas.microsoft.com/office/2006/metadata/properties" xmlns:ns2="8317ca47-90d4-456b-8582-a0c2931b3841" xmlns:ns3="a110a50f-8bc2-4b03-a0e9-a16acc19547c" targetNamespace="http://schemas.microsoft.com/office/2006/metadata/properties" ma:root="true" ma:fieldsID="38f7a2e070f343a7dca2ea0f0302f1cd" ns2:_="" ns3:_="">
    <xsd:import namespace="8317ca47-90d4-456b-8582-a0c2931b3841"/>
    <xsd:import namespace="a110a50f-8bc2-4b03-a0e9-a16acc195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ca47-90d4-456b-8582-a0c2931b3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a50f-8bc2-4b03-a0e9-a16acc19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90346-D356-4819-8366-1B84DC2C3C22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8317ca47-90d4-456b-8582-a0c2931b3841"/>
    <ds:schemaRef ds:uri="http://schemas.microsoft.com/office/infopath/2007/PartnerControls"/>
    <ds:schemaRef ds:uri="a110a50f-8bc2-4b03-a0e9-a16acc19547c"/>
  </ds:schemaRefs>
</ds:datastoreItem>
</file>

<file path=customXml/itemProps2.xml><?xml version="1.0" encoding="utf-8"?>
<ds:datastoreItem xmlns:ds="http://schemas.openxmlformats.org/officeDocument/2006/customXml" ds:itemID="{4E390709-7E34-4DE1-BE05-1AE857852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E5373-B9F6-4BBB-9336-EB76D6231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ca47-90d4-456b-8582-a0c2931b3841"/>
    <ds:schemaRef ds:uri="a110a50f-8bc2-4b03-a0e9-a16acc19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</dc:creator>
  <cp:keywords/>
  <dc:description/>
  <cp:lastModifiedBy>Marie Zimmerman</cp:lastModifiedBy>
  <cp:revision>14</cp:revision>
  <dcterms:created xsi:type="dcterms:W3CDTF">2022-04-05T19:36:00Z</dcterms:created>
  <dcterms:modified xsi:type="dcterms:W3CDTF">2022-05-18T02:00:00Z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0x010100E70F405652A89E43AD040A289C304569</vt:lpwstr>
  </property>
</Properties>
</file>